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A4" w:rsidRDefault="00AA4FA4" w:rsidP="007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соответствии с распоряжением префектуры Южного административного округа города Москвы от 20.02.2017 </w:t>
      </w:r>
    </w:p>
    <w:p w:rsidR="00AA4FA4" w:rsidRDefault="00AA4FA4" w:rsidP="007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№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01-41-85 «Об утверждении Порядка размещения информации о рассчитываемой за календарный год среднемесячной заработной платой руководителей, их заместителей и главных бухгалтеров государственных учреждений города Москвы» </w:t>
      </w:r>
      <w:r w:rsidR="008F4F7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ГБУ «Жилищник района </w:t>
      </w:r>
      <w:r w:rsidR="00441782">
        <w:rPr>
          <w:rFonts w:ascii="Times New Roman" w:eastAsia="Times New Roman" w:hAnsi="Times New Roman" w:cs="Times New Roman"/>
          <w:sz w:val="35"/>
          <w:szCs w:val="35"/>
          <w:lang w:eastAsia="ru-RU"/>
        </w:rPr>
        <w:t>Южное Тушино</w:t>
      </w:r>
      <w:r w:rsidR="008F4F7B">
        <w:rPr>
          <w:rFonts w:ascii="Times New Roman" w:eastAsia="Times New Roman" w:hAnsi="Times New Roman" w:cs="Times New Roman"/>
          <w:sz w:val="35"/>
          <w:szCs w:val="35"/>
          <w:lang w:eastAsia="ru-RU"/>
        </w:rPr>
        <w:t>» составляет:</w:t>
      </w:r>
      <w:proofErr w:type="gramEnd"/>
    </w:p>
    <w:p w:rsidR="00722BFC" w:rsidRPr="00AA4FA4" w:rsidRDefault="00722BFC" w:rsidP="00722BFC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-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среднемесячная заработная плата директора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за 2018</w:t>
      </w:r>
    </w:p>
    <w:p w:rsidR="00AA4FA4" w:rsidRDefault="008F4F7B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год - </w:t>
      </w:r>
      <w:r w:rsidR="00385BAD">
        <w:rPr>
          <w:rFonts w:ascii="Times New Roman" w:eastAsia="Times New Roman" w:hAnsi="Times New Roman" w:cs="Times New Roman"/>
          <w:sz w:val="35"/>
          <w:szCs w:val="35"/>
          <w:lang w:eastAsia="ru-RU"/>
        </w:rPr>
        <w:t>132 975,84</w:t>
      </w:r>
      <w:r w:rsidR="00AA4FA4"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рублей;</w:t>
      </w:r>
    </w:p>
    <w:p w:rsidR="00722BFC" w:rsidRPr="00AA4FA4" w:rsidRDefault="00722BFC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-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среднемесячная заработная плата заместителей директора</w:t>
      </w:r>
    </w:p>
    <w:p w:rsidR="00AA4FA4" w:rsidRDefault="008F4F7B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за 2018 - 118</w:t>
      </w:r>
      <w:r w:rsidR="00AD7580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 000 </w:t>
      </w:r>
      <w:r w:rsidR="00AA4FA4"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рублей;</w:t>
      </w:r>
    </w:p>
    <w:p w:rsidR="00722BFC" w:rsidRPr="00AA4FA4" w:rsidRDefault="00722BFC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-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среднемесячная заработная плата главного бухгалтера за 2018 год </w:t>
      </w:r>
      <w:r w:rsidR="008F4F7B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- </w:t>
      </w:r>
      <w:r w:rsidR="00890935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117 712,55 </w:t>
      </w:r>
      <w:r w:rsidRPr="00AA4FA4">
        <w:rPr>
          <w:rFonts w:ascii="Times New Roman" w:eastAsia="Times New Roman" w:hAnsi="Times New Roman" w:cs="Times New Roman"/>
          <w:sz w:val="35"/>
          <w:szCs w:val="35"/>
          <w:lang w:eastAsia="ru-RU"/>
        </w:rPr>
        <w:t>рублей</w:t>
      </w:r>
      <w:bookmarkStart w:id="0" w:name="_GoBack"/>
      <w:bookmarkEnd w:id="0"/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A4FA4" w:rsidRDefault="00AA4FA4"/>
    <w:sectPr w:rsidR="00AA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A4"/>
    <w:rsid w:val="002A62F6"/>
    <w:rsid w:val="00385BAD"/>
    <w:rsid w:val="00441782"/>
    <w:rsid w:val="00722BFC"/>
    <w:rsid w:val="00890935"/>
    <w:rsid w:val="008F4F7B"/>
    <w:rsid w:val="00AA4FA4"/>
    <w:rsid w:val="00AD7580"/>
    <w:rsid w:val="00D0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user43</cp:lastModifiedBy>
  <cp:revision>8</cp:revision>
  <dcterms:created xsi:type="dcterms:W3CDTF">2019-12-13T11:14:00Z</dcterms:created>
  <dcterms:modified xsi:type="dcterms:W3CDTF">2019-12-13T11:39:00Z</dcterms:modified>
</cp:coreProperties>
</file>